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28" w:rsidRDefault="003845D2">
      <w:pPr>
        <w:spacing w:before="200" w:after="200"/>
        <w:jc w:val="center"/>
        <w:rPr>
          <w:rFonts w:ascii="Roboto" w:eastAsia="Roboto" w:hAnsi="Roboto" w:cs="Roboto"/>
          <w:b/>
          <w:sz w:val="28"/>
          <w:szCs w:val="28"/>
        </w:rPr>
      </w:pPr>
      <w:r>
        <w:rPr>
          <w:rFonts w:ascii="Roboto" w:eastAsia="Roboto" w:hAnsi="Roboto" w:cs="Roboto"/>
          <w:b/>
          <w:sz w:val="28"/>
          <w:szCs w:val="28"/>
        </w:rPr>
        <w:t>2024 Work Plan Proposal</w:t>
      </w:r>
    </w:p>
    <w:p w:rsidR="007E6828" w:rsidRDefault="003845D2">
      <w:pPr>
        <w:spacing w:before="200" w:after="200"/>
        <w:jc w:val="center"/>
        <w:rPr>
          <w:rFonts w:ascii="Roboto" w:eastAsia="Roboto" w:hAnsi="Roboto" w:cs="Roboto"/>
          <w:b/>
          <w:sz w:val="28"/>
          <w:szCs w:val="28"/>
        </w:rPr>
      </w:pPr>
      <w:r>
        <w:rPr>
          <w:rFonts w:ascii="Roboto" w:eastAsia="Roboto" w:hAnsi="Roboto" w:cs="Roboto"/>
          <w:b/>
          <w:sz w:val="28"/>
          <w:szCs w:val="28"/>
        </w:rPr>
        <w:t>International Observatory on Participatory Democracy</w:t>
      </w:r>
    </w:p>
    <w:p w:rsidR="007E6828" w:rsidRDefault="007E6828">
      <w:pPr>
        <w:spacing w:before="200" w:after="200"/>
        <w:jc w:val="center"/>
        <w:rPr>
          <w:rFonts w:ascii="Roboto" w:eastAsia="Roboto" w:hAnsi="Roboto" w:cs="Roboto"/>
          <w:b/>
          <w:sz w:val="28"/>
          <w:szCs w:val="28"/>
        </w:rPr>
      </w:pPr>
    </w:p>
    <w:p w:rsidR="007E6828" w:rsidRDefault="003845D2">
      <w:pPr>
        <w:spacing w:before="200" w:after="200"/>
        <w:jc w:val="center"/>
        <w:rPr>
          <w:rFonts w:ascii="Roboto" w:eastAsia="Roboto" w:hAnsi="Roboto" w:cs="Roboto"/>
          <w:b/>
          <w:sz w:val="28"/>
          <w:szCs w:val="28"/>
        </w:rPr>
      </w:pPr>
      <w:r>
        <w:rPr>
          <w:rFonts w:ascii="Roboto" w:eastAsia="Roboto" w:hAnsi="Roboto" w:cs="Roboto"/>
          <w:b/>
          <w:sz w:val="28"/>
          <w:szCs w:val="28"/>
        </w:rPr>
        <w:t>Introduction</w:t>
      </w:r>
    </w:p>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The International Observatory on Participatory Democracy (IOPD) is a network of local and regional governments, research centers, and organizations from civil society that work to defend, boost and improve local democracy. The IOPD has collaborated with UCLG since 2006, and this work plan aims to reinforce this relationship by framing the action of IOPD more clearly in the network domain and aligning their strategies. UCLG is the main global network of cities and local governments. It represents these voices globally; its main principles are proximity, decentralization, and political leadership. The IOPD should be the group that promotes reflection on democratic renewal and the defense of democratic values within the world organization.</w:t>
      </w:r>
    </w:p>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The Pact for the Future of Humanity, adopted at the UCLG Congress, and the final declarations of Grenoble and Rio de Janeiro should be our reference guides for 2024 and the years to come.</w:t>
      </w:r>
    </w:p>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In this work plan, we want to define the strategic priorities, thematic priorities, and lines of action, as well as the tasks and an approximate activities schedule. The IOPD Steering Committee, the Technical Secretariat, and the rest of the network members must implement the work plan.</w:t>
      </w:r>
    </w:p>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The IOPD working plan is divided into four parts:</w:t>
      </w:r>
    </w:p>
    <w:p w:rsidR="007E6828" w:rsidRDefault="003845D2">
      <w:pPr>
        <w:spacing w:before="200" w:after="200"/>
        <w:jc w:val="both"/>
        <w:rPr>
          <w:rFonts w:ascii="Roboto Light" w:eastAsia="Roboto Light" w:hAnsi="Roboto Light" w:cs="Roboto Light"/>
          <w:i/>
        </w:rPr>
      </w:pPr>
      <w:r>
        <w:rPr>
          <w:rFonts w:ascii="Roboto" w:eastAsia="Roboto" w:hAnsi="Roboto" w:cs="Roboto"/>
          <w:b/>
          <w:color w:val="FF5100"/>
        </w:rPr>
        <w:t>PART 1.</w:t>
      </w:r>
      <w:r>
        <w:rPr>
          <w:rFonts w:ascii="Roboto Light" w:eastAsia="Roboto Light" w:hAnsi="Roboto Light" w:cs="Roboto Light"/>
        </w:rPr>
        <w:t xml:space="preserve"> </w:t>
      </w:r>
      <w:r>
        <w:rPr>
          <w:rFonts w:ascii="Roboto Light" w:eastAsia="Roboto Light" w:hAnsi="Roboto Light" w:cs="Roboto Light"/>
          <w:i/>
        </w:rPr>
        <w:t xml:space="preserve">Strategic priorities </w:t>
      </w:r>
    </w:p>
    <w:p w:rsidR="007E6828" w:rsidRDefault="003845D2">
      <w:pPr>
        <w:spacing w:before="200" w:after="200"/>
        <w:jc w:val="both"/>
        <w:rPr>
          <w:rFonts w:ascii="Roboto Light" w:eastAsia="Roboto Light" w:hAnsi="Roboto Light" w:cs="Roboto Light"/>
          <w:i/>
        </w:rPr>
      </w:pPr>
      <w:r>
        <w:rPr>
          <w:rFonts w:ascii="Roboto" w:eastAsia="Roboto" w:hAnsi="Roboto" w:cs="Roboto"/>
          <w:b/>
          <w:color w:val="FF5100"/>
        </w:rPr>
        <w:t>PART 2.</w:t>
      </w:r>
      <w:r>
        <w:rPr>
          <w:rFonts w:ascii="Roboto" w:eastAsia="Roboto" w:hAnsi="Roboto" w:cs="Roboto"/>
        </w:rPr>
        <w:t xml:space="preserve"> </w:t>
      </w:r>
      <w:r>
        <w:rPr>
          <w:rFonts w:ascii="Roboto Light" w:eastAsia="Roboto Light" w:hAnsi="Roboto Light" w:cs="Roboto Light"/>
          <w:i/>
        </w:rPr>
        <w:t xml:space="preserve">Thematic priorities and axes of action </w:t>
      </w:r>
    </w:p>
    <w:p w:rsidR="007E6828" w:rsidRDefault="003845D2">
      <w:pPr>
        <w:spacing w:before="200" w:after="200"/>
        <w:jc w:val="both"/>
        <w:rPr>
          <w:rFonts w:ascii="Roboto Light" w:eastAsia="Roboto Light" w:hAnsi="Roboto Light" w:cs="Roboto Light"/>
          <w:i/>
        </w:rPr>
      </w:pPr>
      <w:r>
        <w:rPr>
          <w:rFonts w:ascii="Roboto" w:eastAsia="Roboto" w:hAnsi="Roboto" w:cs="Roboto"/>
          <w:b/>
          <w:color w:val="FF5100"/>
        </w:rPr>
        <w:t>PART 3.</w:t>
      </w:r>
      <w:r>
        <w:rPr>
          <w:rFonts w:ascii="Roboto" w:eastAsia="Roboto" w:hAnsi="Roboto" w:cs="Roboto"/>
        </w:rPr>
        <w:t xml:space="preserve"> </w:t>
      </w:r>
      <w:r>
        <w:rPr>
          <w:rFonts w:ascii="Roboto Light" w:eastAsia="Roboto Light" w:hAnsi="Roboto Light" w:cs="Roboto Light"/>
          <w:i/>
        </w:rPr>
        <w:t>Tasks to impulse networking</w:t>
      </w:r>
    </w:p>
    <w:p w:rsidR="007E6828" w:rsidRDefault="003845D2">
      <w:pPr>
        <w:spacing w:before="200" w:after="200"/>
        <w:jc w:val="both"/>
        <w:rPr>
          <w:rFonts w:ascii="Roboto Light" w:eastAsia="Roboto Light" w:hAnsi="Roboto Light" w:cs="Roboto Light"/>
          <w:i/>
        </w:rPr>
      </w:pPr>
      <w:r>
        <w:rPr>
          <w:rFonts w:ascii="Roboto" w:eastAsia="Roboto" w:hAnsi="Roboto" w:cs="Roboto"/>
          <w:b/>
          <w:color w:val="FF5100"/>
        </w:rPr>
        <w:t>PART 4.</w:t>
      </w:r>
      <w:r>
        <w:rPr>
          <w:rFonts w:ascii="Roboto" w:eastAsia="Roboto" w:hAnsi="Roboto" w:cs="Roboto"/>
        </w:rPr>
        <w:t xml:space="preserve"> </w:t>
      </w:r>
      <w:r>
        <w:rPr>
          <w:rFonts w:ascii="Roboto Light" w:eastAsia="Roboto Light" w:hAnsi="Roboto Light" w:cs="Roboto Light"/>
          <w:i/>
        </w:rPr>
        <w:t>Agenda</w:t>
      </w:r>
    </w:p>
    <w:p w:rsidR="007E6828" w:rsidRDefault="007E6828">
      <w:pPr>
        <w:spacing w:before="200" w:after="200"/>
        <w:jc w:val="both"/>
        <w:rPr>
          <w:rFonts w:ascii="Roboto" w:eastAsia="Roboto" w:hAnsi="Roboto" w:cs="Roboto"/>
        </w:rPr>
      </w:pPr>
    </w:p>
    <w:p w:rsidR="007E6828" w:rsidRDefault="003845D2">
      <w:pPr>
        <w:spacing w:before="200" w:after="200"/>
        <w:jc w:val="both"/>
        <w:rPr>
          <w:rFonts w:ascii="Roboto" w:eastAsia="Roboto" w:hAnsi="Roboto" w:cs="Roboto"/>
          <w:b/>
          <w:sz w:val="24"/>
          <w:szCs w:val="24"/>
        </w:rPr>
      </w:pPr>
      <w:r>
        <w:rPr>
          <w:rFonts w:ascii="Roboto" w:eastAsia="Roboto" w:hAnsi="Roboto" w:cs="Roboto"/>
          <w:b/>
          <w:sz w:val="28"/>
          <w:szCs w:val="28"/>
        </w:rPr>
        <w:t>PART 1. Strategic priorities</w:t>
      </w:r>
    </w:p>
    <w:p w:rsidR="007E6828" w:rsidRDefault="003845D2">
      <w:pPr>
        <w:spacing w:before="200" w:after="200"/>
        <w:jc w:val="both"/>
        <w:rPr>
          <w:rFonts w:ascii="Roboto" w:eastAsia="Roboto" w:hAnsi="Roboto" w:cs="Roboto"/>
          <w:sz w:val="24"/>
          <w:szCs w:val="24"/>
        </w:rPr>
      </w:pPr>
      <w:r>
        <w:rPr>
          <w:rFonts w:ascii="Roboto" w:eastAsia="Roboto" w:hAnsi="Roboto" w:cs="Roboto"/>
          <w:b/>
        </w:rPr>
        <w:t>Objectives:</w:t>
      </w:r>
    </w:p>
    <w:p w:rsidR="007E6828" w:rsidRDefault="003845D2">
      <w:pPr>
        <w:numPr>
          <w:ilvl w:val="0"/>
          <w:numId w:val="9"/>
        </w:numPr>
        <w:spacing w:before="200" w:after="200"/>
        <w:jc w:val="both"/>
        <w:rPr>
          <w:rFonts w:ascii="Roboto Light" w:eastAsia="Roboto Light" w:hAnsi="Roboto Light" w:cs="Roboto Light"/>
        </w:rPr>
      </w:pPr>
      <w:r>
        <w:rPr>
          <w:rFonts w:ascii="Roboto Light" w:eastAsia="Roboto Light" w:hAnsi="Roboto Light" w:cs="Roboto Light"/>
        </w:rPr>
        <w:t>Strengthen IOPD actions.</w:t>
      </w:r>
    </w:p>
    <w:p w:rsidR="007E6828" w:rsidRDefault="003845D2">
      <w:pPr>
        <w:numPr>
          <w:ilvl w:val="0"/>
          <w:numId w:val="9"/>
        </w:numPr>
        <w:spacing w:before="200" w:after="200"/>
        <w:jc w:val="both"/>
        <w:rPr>
          <w:rFonts w:ascii="Roboto Light" w:eastAsia="Roboto Light" w:hAnsi="Roboto Light" w:cs="Roboto Light"/>
        </w:rPr>
      </w:pPr>
      <w:r>
        <w:rPr>
          <w:rFonts w:ascii="Roboto Light" w:eastAsia="Roboto Light" w:hAnsi="Roboto Light" w:cs="Roboto Light"/>
        </w:rPr>
        <w:t xml:space="preserve">To expand the network and improve its utility. </w:t>
      </w:r>
    </w:p>
    <w:p w:rsidR="007E6828" w:rsidRDefault="003845D2">
      <w:pPr>
        <w:numPr>
          <w:ilvl w:val="0"/>
          <w:numId w:val="9"/>
        </w:numPr>
        <w:spacing w:before="200" w:after="200"/>
        <w:jc w:val="both"/>
        <w:rPr>
          <w:rFonts w:ascii="Roboto Light" w:eastAsia="Roboto Light" w:hAnsi="Roboto Light" w:cs="Roboto Light"/>
        </w:rPr>
      </w:pPr>
      <w:r>
        <w:rPr>
          <w:rFonts w:ascii="Roboto Light" w:eastAsia="Roboto Light" w:hAnsi="Roboto Light" w:cs="Roboto Light"/>
        </w:rPr>
        <w:t>To frame IOPD activities in the UCLG network and its action plan.</w:t>
      </w:r>
    </w:p>
    <w:p w:rsidR="007E6828" w:rsidRDefault="003845D2">
      <w:pPr>
        <w:spacing w:before="200" w:after="200"/>
        <w:jc w:val="both"/>
        <w:rPr>
          <w:rFonts w:ascii="Roboto" w:eastAsia="Roboto" w:hAnsi="Roboto" w:cs="Roboto"/>
        </w:rPr>
      </w:pPr>
      <w:r>
        <w:rPr>
          <w:rFonts w:ascii="Roboto Light" w:eastAsia="Roboto Light" w:hAnsi="Roboto Light" w:cs="Roboto Light"/>
        </w:rPr>
        <w:lastRenderedPageBreak/>
        <w:t xml:space="preserve">To achieve these objectives, we define the following strategic priorities: </w:t>
      </w:r>
    </w:p>
    <w:p w:rsidR="007E6828" w:rsidRDefault="003845D2">
      <w:pPr>
        <w:numPr>
          <w:ilvl w:val="0"/>
          <w:numId w:val="7"/>
        </w:numPr>
        <w:spacing w:before="200" w:after="200"/>
        <w:jc w:val="both"/>
        <w:rPr>
          <w:rFonts w:ascii="Roboto" w:eastAsia="Roboto" w:hAnsi="Roboto" w:cs="Roboto"/>
        </w:rPr>
      </w:pPr>
      <w:r>
        <w:rPr>
          <w:rFonts w:ascii="Roboto" w:eastAsia="Roboto" w:hAnsi="Roboto" w:cs="Roboto"/>
          <w:b/>
        </w:rPr>
        <w:t>PRIORITY A. Communication and awareness campaign</w:t>
      </w:r>
      <w:r>
        <w:rPr>
          <w:rFonts w:ascii="Roboto" w:eastAsia="Roboto" w:hAnsi="Roboto" w:cs="Roboto"/>
        </w:rPr>
        <w:t xml:space="preserve">. </w:t>
      </w:r>
      <w:r>
        <w:rPr>
          <w:rFonts w:ascii="Roboto Light" w:eastAsia="Roboto Light" w:hAnsi="Roboto Light" w:cs="Roboto Light"/>
        </w:rPr>
        <w:t xml:space="preserve">Involves, on the one hand, the internal communication and the IOPD community management, including its organs and its members. It aims to improve this kind of communication. On the other hand, it also includes external communication and awareness raising. Here the priority is to make IOPD activities more visible, to raise awareness among the general public about the importance of participatory democracy and to share the existing local and regional participatory experiences. </w:t>
      </w:r>
    </w:p>
    <w:p w:rsidR="007E6828" w:rsidRDefault="003845D2">
      <w:pPr>
        <w:numPr>
          <w:ilvl w:val="0"/>
          <w:numId w:val="7"/>
        </w:numPr>
        <w:spacing w:before="200" w:after="200"/>
        <w:jc w:val="both"/>
        <w:rPr>
          <w:rFonts w:ascii="Roboto" w:eastAsia="Roboto" w:hAnsi="Roboto" w:cs="Roboto"/>
        </w:rPr>
      </w:pPr>
      <w:r>
        <w:rPr>
          <w:rFonts w:ascii="Roboto" w:eastAsia="Roboto" w:hAnsi="Roboto" w:cs="Roboto"/>
          <w:b/>
        </w:rPr>
        <w:t>PRIORITY B. Evaluation of practices.</w:t>
      </w:r>
      <w:r>
        <w:rPr>
          <w:rFonts w:ascii="Roboto" w:eastAsia="Roboto" w:hAnsi="Roboto" w:cs="Roboto"/>
        </w:rPr>
        <w:t xml:space="preserve"> </w:t>
      </w:r>
      <w:r>
        <w:rPr>
          <w:rFonts w:ascii="Roboto Light" w:eastAsia="Roboto Light" w:hAnsi="Roboto Light" w:cs="Roboto Light"/>
        </w:rPr>
        <w:t>This kind of action has always been present in the IOPD and some activities have been developed along these lines, such as the Best Practice Awards. This kind of action would now be one of the four IOPD priorities as an observatory. The aim is for it to become not only a repository of experiences and a space for exchange but also a tool for promoting the quality of participatory democracy by developing new actions.</w:t>
      </w:r>
    </w:p>
    <w:p w:rsidR="007E6828" w:rsidRDefault="003845D2">
      <w:pPr>
        <w:numPr>
          <w:ilvl w:val="0"/>
          <w:numId w:val="7"/>
        </w:numPr>
        <w:spacing w:before="200" w:after="200"/>
        <w:jc w:val="both"/>
        <w:rPr>
          <w:rFonts w:ascii="Roboto" w:eastAsia="Roboto" w:hAnsi="Roboto" w:cs="Roboto"/>
        </w:rPr>
      </w:pPr>
      <w:r>
        <w:rPr>
          <w:rFonts w:ascii="Roboto" w:eastAsia="Roboto" w:hAnsi="Roboto" w:cs="Roboto"/>
          <w:b/>
        </w:rPr>
        <w:t>PRIORITY C. Strengthening: growing the network</w:t>
      </w:r>
      <w:r>
        <w:rPr>
          <w:rFonts w:ascii="Roboto" w:eastAsia="Roboto" w:hAnsi="Roboto" w:cs="Roboto"/>
        </w:rPr>
        <w:t xml:space="preserve">. </w:t>
      </w:r>
      <w:r>
        <w:rPr>
          <w:rFonts w:ascii="Roboto Light" w:eastAsia="Roboto Light" w:hAnsi="Roboto Light" w:cs="Roboto Light"/>
        </w:rPr>
        <w:t>This priority includes identifying criteria to widen the network, e.g., the kind of organization/institution, the geographical location, etc. In addition, it involves new types of members, like, for example, social movements and informal platforms. Strengthening the network: to get new promoter members, governments, or organizations that would co-leading the network</w:t>
      </w:r>
    </w:p>
    <w:p w:rsidR="007E6828" w:rsidRDefault="003845D2">
      <w:pPr>
        <w:numPr>
          <w:ilvl w:val="0"/>
          <w:numId w:val="7"/>
        </w:numPr>
        <w:spacing w:before="200" w:after="200"/>
        <w:jc w:val="both"/>
        <w:rPr>
          <w:rFonts w:ascii="Roboto" w:eastAsia="Roboto" w:hAnsi="Roboto" w:cs="Roboto"/>
        </w:rPr>
      </w:pPr>
      <w:r>
        <w:rPr>
          <w:rFonts w:ascii="Roboto" w:eastAsia="Roboto" w:hAnsi="Roboto" w:cs="Roboto"/>
          <w:b/>
        </w:rPr>
        <w:t>PRIORITY D. Learning: decentralized cooperation.</w:t>
      </w:r>
      <w:r>
        <w:rPr>
          <w:rFonts w:ascii="Roboto" w:eastAsia="Roboto" w:hAnsi="Roboto" w:cs="Roboto"/>
        </w:rPr>
        <w:t xml:space="preserve"> </w:t>
      </w:r>
      <w:r>
        <w:rPr>
          <w:rFonts w:ascii="Roboto Light" w:eastAsia="Roboto Light" w:hAnsi="Roboto Light" w:cs="Roboto Light"/>
        </w:rPr>
        <w:t xml:space="preserve">It is a priority not only to promote the growth of the network, but also to improve the quality of exchanges between members to </w:t>
      </w:r>
      <w:proofErr w:type="spellStart"/>
      <w:r>
        <w:rPr>
          <w:rFonts w:ascii="Roboto Light" w:eastAsia="Roboto Light" w:hAnsi="Roboto Light" w:cs="Roboto Light"/>
        </w:rPr>
        <w:t>incentivise</w:t>
      </w:r>
      <w:proofErr w:type="spellEnd"/>
      <w:r>
        <w:rPr>
          <w:rFonts w:ascii="Roboto Light" w:eastAsia="Roboto Light" w:hAnsi="Roboto Light" w:cs="Roboto Light"/>
        </w:rPr>
        <w:t xml:space="preserve"> decentralized learning through our own activities and project collaborations with our international partners.</w:t>
      </w:r>
    </w:p>
    <w:p w:rsidR="007E6828" w:rsidRDefault="007E6828">
      <w:pPr>
        <w:spacing w:before="200" w:after="200"/>
        <w:jc w:val="both"/>
        <w:rPr>
          <w:rFonts w:ascii="Roboto" w:eastAsia="Roboto" w:hAnsi="Roboto" w:cs="Roboto"/>
        </w:rPr>
      </w:pPr>
    </w:p>
    <w:p w:rsidR="007E6828" w:rsidRDefault="003845D2">
      <w:pPr>
        <w:spacing w:before="200" w:after="200"/>
        <w:jc w:val="both"/>
        <w:rPr>
          <w:rFonts w:ascii="Roboto" w:eastAsia="Roboto" w:hAnsi="Roboto" w:cs="Roboto"/>
          <w:b/>
          <w:sz w:val="24"/>
          <w:szCs w:val="24"/>
        </w:rPr>
      </w:pPr>
      <w:r>
        <w:rPr>
          <w:rFonts w:ascii="Roboto" w:eastAsia="Roboto" w:hAnsi="Roboto" w:cs="Roboto"/>
          <w:b/>
          <w:sz w:val="28"/>
          <w:szCs w:val="28"/>
        </w:rPr>
        <w:t xml:space="preserve">PART 2. Thematic priorities and axes of action </w:t>
      </w:r>
    </w:p>
    <w:p w:rsidR="007E6828" w:rsidRDefault="003845D2">
      <w:pPr>
        <w:spacing w:before="200" w:after="200"/>
        <w:jc w:val="both"/>
        <w:rPr>
          <w:rFonts w:ascii="Roboto Light" w:eastAsia="Roboto Light" w:hAnsi="Roboto Light" w:cs="Roboto Light"/>
          <w:color w:val="0E101A"/>
        </w:rPr>
      </w:pPr>
      <w:r>
        <w:rPr>
          <w:rFonts w:ascii="Roboto Light" w:eastAsia="Roboto Light" w:hAnsi="Roboto Light" w:cs="Roboto Light"/>
          <w:color w:val="0E101A"/>
        </w:rPr>
        <w:t>Democracy is in crisis in many countries, according to the rise of populist political parties, the diminution of electoral participation and the trust indicators towards political parties and institutions. On the other hand, the emergence of new forms of participation and political mobilizations are channeled through communication technologies. Certainly, local and regional governments have a key role in developing democratic innovations carrying out public policies that strengthen social and community ties, as well as defending human rights. The IOPD considers this local governments’ role and wants to contribute to weaving this network of cities and municipalities that promote, defend, and increase local democracy.</w:t>
      </w:r>
    </w:p>
    <w:p w:rsidR="007E6828" w:rsidRDefault="00557EFF">
      <w:pPr>
        <w:spacing w:before="200" w:after="200"/>
        <w:jc w:val="both"/>
        <w:rPr>
          <w:rFonts w:ascii="Roboto Light" w:eastAsia="Roboto Light" w:hAnsi="Roboto Light" w:cs="Roboto Light"/>
        </w:rPr>
      </w:pPr>
      <w:hyperlink r:id="rId8">
        <w:r w:rsidR="003845D2">
          <w:rPr>
            <w:rFonts w:ascii="Roboto Light" w:eastAsia="Roboto Light" w:hAnsi="Roboto Light" w:cs="Roboto Light"/>
            <w:color w:val="4A6EE0"/>
            <w:u w:val="single"/>
          </w:rPr>
          <w:t>The agenda for local democracy</w:t>
        </w:r>
      </w:hyperlink>
      <w:r w:rsidR="003845D2">
        <w:rPr>
          <w:rFonts w:ascii="Roboto Light" w:eastAsia="Roboto Light" w:hAnsi="Roboto Light" w:cs="Roboto Light"/>
          <w:color w:val="0E101A"/>
        </w:rPr>
        <w:t xml:space="preserve"> is the IOPD reference guide for local governments to develop democracy.</w:t>
      </w:r>
    </w:p>
    <w:p w:rsidR="007E6828" w:rsidRDefault="003845D2">
      <w:pPr>
        <w:spacing w:before="200" w:after="200"/>
        <w:jc w:val="both"/>
        <w:rPr>
          <w:rFonts w:ascii="Roboto" w:eastAsia="Roboto" w:hAnsi="Roboto" w:cs="Roboto"/>
          <w:b/>
        </w:rPr>
      </w:pPr>
      <w:r>
        <w:rPr>
          <w:rFonts w:ascii="Roboto" w:eastAsia="Roboto" w:hAnsi="Roboto" w:cs="Roboto"/>
          <w:b/>
        </w:rPr>
        <w:t>2023 thematic priorities:</w:t>
      </w:r>
    </w:p>
    <w:p w:rsidR="007E6828" w:rsidRDefault="003845D2" w:rsidP="00F67626">
      <w:pPr>
        <w:spacing w:before="200" w:after="200"/>
        <w:jc w:val="both"/>
        <w:rPr>
          <w:rFonts w:ascii="Roboto Light" w:eastAsia="Roboto Light" w:hAnsi="Roboto Light" w:cs="Roboto Light"/>
        </w:rPr>
      </w:pPr>
      <w:r>
        <w:rPr>
          <w:rFonts w:ascii="Roboto Light" w:eastAsia="Roboto Light" w:hAnsi="Roboto Light" w:cs="Roboto Light"/>
        </w:rPr>
        <w:t>T</w:t>
      </w:r>
      <w:r w:rsidR="00F67626">
        <w:rPr>
          <w:rFonts w:ascii="Roboto Light" w:eastAsia="Roboto Light" w:hAnsi="Roboto Light" w:cs="Roboto Light"/>
        </w:rPr>
        <w:t>BD</w:t>
      </w:r>
    </w:p>
    <w:p w:rsidR="007E6828" w:rsidRDefault="007E6828">
      <w:pPr>
        <w:spacing w:before="200" w:after="200"/>
        <w:jc w:val="both"/>
        <w:rPr>
          <w:rFonts w:ascii="Roboto" w:eastAsia="Roboto" w:hAnsi="Roboto" w:cs="Roboto"/>
          <w:b/>
          <w:sz w:val="4"/>
          <w:szCs w:val="4"/>
        </w:rPr>
      </w:pPr>
    </w:p>
    <w:p w:rsidR="007E6828" w:rsidRDefault="003845D2">
      <w:pPr>
        <w:spacing w:before="200" w:after="200"/>
        <w:jc w:val="both"/>
        <w:rPr>
          <w:rFonts w:ascii="Roboto" w:eastAsia="Roboto" w:hAnsi="Roboto" w:cs="Roboto"/>
          <w:b/>
          <w:sz w:val="28"/>
          <w:szCs w:val="28"/>
        </w:rPr>
      </w:pPr>
      <w:r>
        <w:rPr>
          <w:rFonts w:ascii="Roboto" w:eastAsia="Roboto" w:hAnsi="Roboto" w:cs="Roboto"/>
          <w:b/>
          <w:sz w:val="28"/>
          <w:szCs w:val="28"/>
        </w:rPr>
        <w:t>PART 3. Tasks to promote networking</w:t>
      </w:r>
    </w:p>
    <w:tbl>
      <w:tblPr>
        <w:tblStyle w:val="a9"/>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7770"/>
      </w:tblGrid>
      <w:tr w:rsidR="007E6828">
        <w:trPr>
          <w:trHeight w:val="460"/>
        </w:trPr>
        <w:tc>
          <w:tcPr>
            <w:tcW w:w="91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828" w:rsidRDefault="003845D2">
            <w:pPr>
              <w:spacing w:before="200" w:after="200"/>
              <w:jc w:val="both"/>
              <w:rPr>
                <w:rFonts w:ascii="Roboto" w:eastAsia="Roboto" w:hAnsi="Roboto" w:cs="Roboto"/>
                <w:b/>
              </w:rPr>
            </w:pPr>
            <w:r>
              <w:rPr>
                <w:rFonts w:ascii="Roboto" w:eastAsia="Roboto" w:hAnsi="Roboto" w:cs="Roboto"/>
                <w:b/>
              </w:rPr>
              <w:t>PRIORITY A. Communication and awareness campaign</w:t>
            </w:r>
          </w:p>
        </w:tc>
      </w:tr>
      <w:tr w:rsidR="007E6828">
        <w:trPr>
          <w:trHeight w:val="460"/>
        </w:trPr>
        <w:tc>
          <w:tcPr>
            <w:tcW w:w="91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Internal communication</w:t>
            </w:r>
          </w:p>
        </w:tc>
      </w:tr>
      <w:tr w:rsidR="007E6828">
        <w:trPr>
          <w:trHeight w:val="10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 xml:space="preserve">Diagnosis of the existing communication mechanisms with members and proposal of new mechanisms to maintain permanent channels of exchange with them. </w:t>
            </w:r>
          </w:p>
        </w:tc>
      </w:tr>
      <w:tr w:rsidR="007E6828">
        <w:trPr>
          <w:trHeight w:val="48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2</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Administration of e-mail accounts and sending of a monthly newsletter and periodicity as required.</w:t>
            </w:r>
          </w:p>
        </w:tc>
      </w:tr>
      <w:tr w:rsidR="007E6828">
        <w:trPr>
          <w:trHeight w:val="7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3</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Updates on activities and events, both to network members and to political representatives in the IOPD's internal bodies.</w:t>
            </w:r>
          </w:p>
        </w:tc>
      </w:tr>
      <w:tr w:rsidR="007E6828">
        <w:trPr>
          <w:trHeight w:val="460"/>
        </w:trPr>
        <w:tc>
          <w:tcPr>
            <w:tcW w:w="91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External communication</w:t>
            </w:r>
          </w:p>
        </w:tc>
      </w:tr>
      <w:tr w:rsidR="007E6828">
        <w:trPr>
          <w:trHeight w:val="228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4</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Repository of experiences:</w:t>
            </w:r>
          </w:p>
          <w:p w:rsidR="007E6828" w:rsidRDefault="003845D2">
            <w:pPr>
              <w:numPr>
                <w:ilvl w:val="0"/>
                <w:numId w:val="4"/>
              </w:numPr>
              <w:spacing w:before="200" w:after="200"/>
              <w:jc w:val="both"/>
              <w:rPr>
                <w:rFonts w:ascii="Roboto Light" w:eastAsia="Roboto Light" w:hAnsi="Roboto Light" w:cs="Roboto Light"/>
              </w:rPr>
            </w:pPr>
            <w:r>
              <w:rPr>
                <w:rFonts w:ascii="Roboto Light" w:eastAsia="Roboto Light" w:hAnsi="Roboto Light" w:cs="Roboto Light"/>
              </w:rPr>
              <w:t xml:space="preserve">Establishment of new criteria to systematize information about existing experiences according to topics. </w:t>
            </w:r>
          </w:p>
          <w:p w:rsidR="007E6828" w:rsidRDefault="003845D2">
            <w:pPr>
              <w:numPr>
                <w:ilvl w:val="0"/>
                <w:numId w:val="4"/>
              </w:numPr>
              <w:spacing w:before="200" w:after="200"/>
              <w:jc w:val="both"/>
              <w:rPr>
                <w:rFonts w:ascii="Roboto Light" w:eastAsia="Roboto Light" w:hAnsi="Roboto Light" w:cs="Roboto Light"/>
              </w:rPr>
            </w:pPr>
            <w:r>
              <w:rPr>
                <w:rFonts w:ascii="Roboto Light" w:eastAsia="Roboto Light" w:hAnsi="Roboto Light" w:cs="Roboto Light"/>
              </w:rPr>
              <w:t>Reflect upon the added value of this repository compared to others.</w:t>
            </w:r>
          </w:p>
          <w:p w:rsidR="007E6828" w:rsidRDefault="003845D2">
            <w:pPr>
              <w:numPr>
                <w:ilvl w:val="0"/>
                <w:numId w:val="4"/>
              </w:numPr>
              <w:spacing w:before="200" w:after="200"/>
              <w:jc w:val="both"/>
              <w:rPr>
                <w:rFonts w:ascii="Roboto Light" w:eastAsia="Roboto Light" w:hAnsi="Roboto Light" w:cs="Roboto Light"/>
              </w:rPr>
            </w:pPr>
            <w:r>
              <w:rPr>
                <w:rFonts w:ascii="Roboto Light" w:eastAsia="Roboto Light" w:hAnsi="Roboto Light" w:cs="Roboto Light"/>
              </w:rPr>
              <w:t>Active search of new experiences, activating the network.</w:t>
            </w:r>
          </w:p>
          <w:p w:rsidR="007E6828" w:rsidRDefault="003845D2">
            <w:pPr>
              <w:numPr>
                <w:ilvl w:val="0"/>
                <w:numId w:val="4"/>
              </w:numPr>
              <w:spacing w:before="200" w:after="200"/>
              <w:jc w:val="both"/>
              <w:rPr>
                <w:rFonts w:ascii="Roboto Light" w:eastAsia="Roboto Light" w:hAnsi="Roboto Light" w:cs="Roboto Light"/>
              </w:rPr>
            </w:pPr>
            <w:r>
              <w:rPr>
                <w:rFonts w:ascii="Roboto Light" w:eastAsia="Roboto Light" w:hAnsi="Roboto Light" w:cs="Roboto Light"/>
              </w:rPr>
              <w:t>Co-production of the description of experiences, jointly with local actors.</w:t>
            </w:r>
          </w:p>
        </w:tc>
      </w:tr>
      <w:tr w:rsidR="007E6828">
        <w:trPr>
          <w:trHeight w:val="45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5</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Maintenance and update of the website and social media.</w:t>
            </w:r>
          </w:p>
          <w:p w:rsidR="007E6828" w:rsidRDefault="003845D2">
            <w:pPr>
              <w:numPr>
                <w:ilvl w:val="0"/>
                <w:numId w:val="5"/>
              </w:numPr>
              <w:spacing w:before="200" w:after="200"/>
              <w:jc w:val="both"/>
              <w:rPr>
                <w:rFonts w:ascii="Roboto Light" w:eastAsia="Roboto Light" w:hAnsi="Roboto Light" w:cs="Roboto Light"/>
              </w:rPr>
            </w:pPr>
            <w:r>
              <w:rPr>
                <w:rFonts w:ascii="Roboto Light" w:eastAsia="Roboto Light" w:hAnsi="Roboto Light" w:cs="Roboto Light"/>
              </w:rPr>
              <w:t>Definition and implementation of communication strategies for the promotion of participatory democracy experiences, own activities, participation in events of our partners and initiatives of our social partners to promote participatory democracy.</w:t>
            </w:r>
          </w:p>
        </w:tc>
      </w:tr>
      <w:tr w:rsidR="007E6828">
        <w:trPr>
          <w:trHeight w:val="96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lastRenderedPageBreak/>
              <w:t>Task 6</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Publication of reports (related to tasks 10 and 11):</w:t>
            </w:r>
          </w:p>
          <w:p w:rsidR="007E6828" w:rsidRDefault="003845D2">
            <w:pPr>
              <w:numPr>
                <w:ilvl w:val="0"/>
                <w:numId w:val="1"/>
              </w:numPr>
              <w:spacing w:before="200" w:after="200"/>
              <w:jc w:val="both"/>
              <w:rPr>
                <w:rFonts w:ascii="Roboto Light" w:eastAsia="Roboto Light" w:hAnsi="Roboto Light" w:cs="Roboto Light"/>
              </w:rPr>
            </w:pPr>
            <w:r>
              <w:rPr>
                <w:rFonts w:ascii="Roboto Light" w:eastAsia="Roboto Light" w:hAnsi="Roboto Light" w:cs="Roboto Light"/>
              </w:rPr>
              <w:t>Publication of the annual report (coinciding with the annual conference).</w:t>
            </w:r>
          </w:p>
          <w:p w:rsidR="007E6828" w:rsidRDefault="003845D2">
            <w:pPr>
              <w:numPr>
                <w:ilvl w:val="0"/>
                <w:numId w:val="1"/>
              </w:numPr>
              <w:spacing w:before="200" w:after="200"/>
              <w:jc w:val="both"/>
              <w:rPr>
                <w:rFonts w:ascii="Roboto Light" w:eastAsia="Roboto Light" w:hAnsi="Roboto Light" w:cs="Roboto Light"/>
              </w:rPr>
            </w:pPr>
            <w:r>
              <w:rPr>
                <w:rFonts w:ascii="Roboto Light" w:eastAsia="Roboto Light" w:hAnsi="Roboto Light" w:cs="Roboto Light"/>
              </w:rPr>
              <w:t>Publication of special reports and policy papers with recommendations for advancing local participatory and deliberative democracy.</w:t>
            </w:r>
          </w:p>
        </w:tc>
      </w:tr>
      <w:tr w:rsidR="007E6828">
        <w:trPr>
          <w:trHeight w:val="7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7</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Annual conference:</w:t>
            </w:r>
          </w:p>
          <w:p w:rsidR="007E6828" w:rsidRDefault="003845D2">
            <w:pPr>
              <w:numPr>
                <w:ilvl w:val="0"/>
                <w:numId w:val="12"/>
              </w:numPr>
              <w:spacing w:before="200" w:after="200"/>
              <w:jc w:val="both"/>
              <w:rPr>
                <w:rFonts w:ascii="Roboto Light" w:eastAsia="Roboto Light" w:hAnsi="Roboto Light" w:cs="Roboto Light"/>
              </w:rPr>
            </w:pPr>
            <w:r>
              <w:rPr>
                <w:rFonts w:ascii="Roboto Light" w:eastAsia="Roboto Light" w:hAnsi="Roboto Light" w:cs="Roboto Light"/>
              </w:rPr>
              <w:t xml:space="preserve"> Annual conference </w:t>
            </w:r>
            <w:proofErr w:type="spellStart"/>
            <w:r>
              <w:rPr>
                <w:rFonts w:ascii="Roboto Light" w:eastAsia="Roboto Light" w:hAnsi="Roboto Light" w:cs="Roboto Light"/>
              </w:rPr>
              <w:t>organisation</w:t>
            </w:r>
            <w:proofErr w:type="spellEnd"/>
            <w:r>
              <w:rPr>
                <w:rFonts w:ascii="Roboto Light" w:eastAsia="Roboto Light" w:hAnsi="Roboto Light" w:cs="Roboto Light"/>
              </w:rPr>
              <w:t xml:space="preserve"> and communication support.</w:t>
            </w:r>
          </w:p>
        </w:tc>
      </w:tr>
      <w:tr w:rsidR="007E6828">
        <w:trPr>
          <w:trHeight w:val="84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8</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Organization of three international events (according to priority contents, task 19).</w:t>
            </w:r>
          </w:p>
        </w:tc>
      </w:tr>
      <w:tr w:rsidR="007E6828">
        <w:trPr>
          <w:trHeight w:val="54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9</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Participation in international events jointly with UCLG.</w:t>
            </w:r>
          </w:p>
        </w:tc>
      </w:tr>
    </w:tbl>
    <w:p w:rsidR="007E6828" w:rsidRDefault="003845D2">
      <w:pPr>
        <w:spacing w:before="200" w:after="200"/>
        <w:jc w:val="both"/>
        <w:rPr>
          <w:rFonts w:ascii="Roboto Light" w:eastAsia="Roboto Light" w:hAnsi="Roboto Light" w:cs="Roboto Light"/>
          <w:sz w:val="24"/>
          <w:szCs w:val="24"/>
        </w:rPr>
      </w:pPr>
      <w:r>
        <w:rPr>
          <w:rFonts w:ascii="Roboto Light" w:eastAsia="Roboto Light" w:hAnsi="Roboto Light" w:cs="Roboto Light"/>
          <w:sz w:val="24"/>
          <w:szCs w:val="24"/>
        </w:rPr>
        <w:t xml:space="preserve"> </w:t>
      </w:r>
    </w:p>
    <w:tbl>
      <w:tblPr>
        <w:tblStyle w:val="aa"/>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0"/>
        <w:gridCol w:w="8055"/>
      </w:tblGrid>
      <w:tr w:rsidR="007E6828">
        <w:trPr>
          <w:trHeight w:val="460"/>
        </w:trPr>
        <w:tc>
          <w:tcPr>
            <w:tcW w:w="913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w:eastAsia="Roboto" w:hAnsi="Roboto" w:cs="Roboto"/>
                <w:b/>
              </w:rPr>
            </w:pPr>
            <w:r>
              <w:rPr>
                <w:rFonts w:ascii="Roboto" w:eastAsia="Roboto" w:hAnsi="Roboto" w:cs="Roboto"/>
                <w:b/>
              </w:rPr>
              <w:t>PRIORITY B. Evaluation of practices</w:t>
            </w:r>
          </w:p>
        </w:tc>
      </w:tr>
      <w:tr w:rsidR="007E6828">
        <w:trPr>
          <w:trHeight w:val="79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10</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Participation in the partnership between UCLG and the Global Coalition for Democracy.</w:t>
            </w:r>
          </w:p>
        </w:tc>
      </w:tr>
      <w:tr w:rsidR="007E6828">
        <w:trPr>
          <w:trHeight w:val="124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11</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Special reports:</w:t>
            </w:r>
          </w:p>
          <w:p w:rsidR="007E6828" w:rsidRDefault="003845D2">
            <w:pPr>
              <w:numPr>
                <w:ilvl w:val="0"/>
                <w:numId w:val="10"/>
              </w:numPr>
              <w:spacing w:before="200" w:after="200"/>
              <w:jc w:val="both"/>
              <w:rPr>
                <w:rFonts w:ascii="Roboto Light" w:eastAsia="Roboto Light" w:hAnsi="Roboto Light" w:cs="Roboto Light"/>
              </w:rPr>
            </w:pPr>
            <w:r>
              <w:rPr>
                <w:rFonts w:ascii="Roboto Light" w:eastAsia="Roboto Light" w:hAnsi="Roboto Light" w:cs="Roboto Light"/>
              </w:rPr>
              <w:t>Fundraising.</w:t>
            </w:r>
          </w:p>
          <w:p w:rsidR="007E6828" w:rsidRDefault="003845D2">
            <w:pPr>
              <w:numPr>
                <w:ilvl w:val="0"/>
                <w:numId w:val="10"/>
              </w:numPr>
              <w:spacing w:before="200" w:after="200"/>
              <w:jc w:val="both"/>
              <w:rPr>
                <w:rFonts w:ascii="Roboto Light" w:eastAsia="Roboto Light" w:hAnsi="Roboto Light" w:cs="Roboto Light"/>
              </w:rPr>
            </w:pPr>
            <w:r>
              <w:rPr>
                <w:rFonts w:ascii="Roboto Light" w:eastAsia="Roboto Light" w:hAnsi="Roboto Light" w:cs="Roboto Light"/>
              </w:rPr>
              <w:t>Assignment (in relation to the priority contents).</w:t>
            </w:r>
          </w:p>
          <w:p w:rsidR="007E6828" w:rsidRDefault="003845D2">
            <w:pPr>
              <w:numPr>
                <w:ilvl w:val="0"/>
                <w:numId w:val="10"/>
              </w:numPr>
              <w:spacing w:before="200" w:after="200"/>
              <w:jc w:val="both"/>
              <w:rPr>
                <w:rFonts w:ascii="Roboto Light" w:eastAsia="Roboto Light" w:hAnsi="Roboto Light" w:cs="Roboto Light"/>
              </w:rPr>
            </w:pPr>
            <w:r>
              <w:rPr>
                <w:rFonts w:ascii="Roboto Light" w:eastAsia="Roboto Light" w:hAnsi="Roboto Light" w:cs="Roboto Light"/>
              </w:rPr>
              <w:t>Production of the report.</w:t>
            </w:r>
          </w:p>
        </w:tc>
      </w:tr>
      <w:tr w:rsidR="007E6828">
        <w:trPr>
          <w:trHeight w:val="150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12</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Best Practice Award:</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t>Revision of the criteria and process for awarding prizes.</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t>Call for nominations.</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lastRenderedPageBreak/>
              <w:t>Receipt of nominations: translation and publication on the Participate OIDP digital platform.</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t>Selection process: convening of the juries and management of communication with them.</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t>Publication of results.</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t>Preparation of a digital publication compiling the practices received.</w:t>
            </w:r>
          </w:p>
          <w:p w:rsidR="007E6828" w:rsidRDefault="003845D2">
            <w:pPr>
              <w:numPr>
                <w:ilvl w:val="0"/>
                <w:numId w:val="8"/>
              </w:numPr>
              <w:spacing w:before="200" w:after="200"/>
              <w:jc w:val="both"/>
              <w:rPr>
                <w:rFonts w:ascii="Roboto Light" w:eastAsia="Roboto Light" w:hAnsi="Roboto Light" w:cs="Roboto Light"/>
              </w:rPr>
            </w:pPr>
            <w:r>
              <w:rPr>
                <w:rFonts w:ascii="Roboto Light" w:eastAsia="Roboto Light" w:hAnsi="Roboto Light" w:cs="Roboto Light"/>
              </w:rPr>
              <w:t>Search for funds to be able to award a monetary prize.</w:t>
            </w:r>
          </w:p>
        </w:tc>
      </w:tr>
      <w:tr w:rsidR="007E6828">
        <w:trPr>
          <w:trHeight w:val="46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lastRenderedPageBreak/>
              <w:t>Task 13</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Coordination of mutual evaluation mechanisms (between members).</w:t>
            </w:r>
          </w:p>
        </w:tc>
      </w:tr>
    </w:tbl>
    <w:p w:rsidR="007E6828" w:rsidRDefault="003845D2">
      <w:pPr>
        <w:spacing w:before="200" w:after="200"/>
        <w:jc w:val="both"/>
        <w:rPr>
          <w:rFonts w:ascii="Roboto" w:eastAsia="Roboto" w:hAnsi="Roboto" w:cs="Roboto"/>
          <w:sz w:val="24"/>
          <w:szCs w:val="24"/>
        </w:rPr>
      </w:pPr>
      <w:r>
        <w:rPr>
          <w:rFonts w:ascii="Roboto" w:eastAsia="Roboto" w:hAnsi="Roboto" w:cs="Roboto"/>
          <w:sz w:val="24"/>
          <w:szCs w:val="24"/>
        </w:rPr>
        <w:t xml:space="preserve"> </w:t>
      </w:r>
    </w:p>
    <w:tbl>
      <w:tblPr>
        <w:tblStyle w:val="ab"/>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95"/>
        <w:gridCol w:w="8025"/>
      </w:tblGrid>
      <w:tr w:rsidR="007E6828">
        <w:trPr>
          <w:trHeight w:val="46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w:eastAsia="Roboto" w:hAnsi="Roboto" w:cs="Roboto"/>
                <w:b/>
              </w:rPr>
            </w:pPr>
            <w:r>
              <w:rPr>
                <w:rFonts w:ascii="Roboto" w:eastAsia="Roboto" w:hAnsi="Roboto" w:cs="Roboto"/>
                <w:b/>
              </w:rPr>
              <w:t>PRIORITY C. Strengthen: widening the network</w:t>
            </w:r>
          </w:p>
        </w:tc>
      </w:tr>
      <w:tr w:rsidR="007E6828">
        <w:trPr>
          <w:trHeight w:val="72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14</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Clean up of the current list of members (previous contact with inactive members).</w:t>
            </w:r>
          </w:p>
        </w:tc>
      </w:tr>
      <w:tr w:rsidR="007E6828">
        <w:trPr>
          <w:trHeight w:val="72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15</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Identification of strategic criteria for the addition of new members.</w:t>
            </w:r>
          </w:p>
        </w:tc>
      </w:tr>
      <w:tr w:rsidR="007E6828">
        <w:trPr>
          <w:trHeight w:val="174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16</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Incorporation of new members:</w:t>
            </w:r>
          </w:p>
          <w:p w:rsidR="007E6828" w:rsidRDefault="003845D2">
            <w:pPr>
              <w:numPr>
                <w:ilvl w:val="0"/>
                <w:numId w:val="3"/>
              </w:num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Identification of potential members.</w:t>
            </w:r>
          </w:p>
          <w:p w:rsidR="007E6828" w:rsidRDefault="003845D2">
            <w:pPr>
              <w:numPr>
                <w:ilvl w:val="0"/>
                <w:numId w:val="3"/>
              </w:num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Contact and addition of new members.</w:t>
            </w:r>
          </w:p>
          <w:p w:rsidR="007E6828" w:rsidRDefault="003845D2">
            <w:pPr>
              <w:numPr>
                <w:ilvl w:val="0"/>
                <w:numId w:val="3"/>
              </w:num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Ask for information about their needs.</w:t>
            </w:r>
          </w:p>
          <w:p w:rsidR="007E6828" w:rsidRDefault="003845D2">
            <w:pPr>
              <w:numPr>
                <w:ilvl w:val="0"/>
                <w:numId w:val="3"/>
              </w:num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Ask for an authorization to publish their data.</w:t>
            </w:r>
          </w:p>
          <w:p w:rsidR="007E6828" w:rsidRDefault="003845D2">
            <w:pPr>
              <w:numPr>
                <w:ilvl w:val="0"/>
                <w:numId w:val="3"/>
              </w:numPr>
              <w:spacing w:before="200" w:after="200"/>
              <w:jc w:val="both"/>
              <w:rPr>
                <w:rFonts w:ascii="Roboto Light" w:eastAsia="Roboto Light" w:hAnsi="Roboto Light" w:cs="Roboto Light"/>
                <w:sz w:val="21"/>
                <w:szCs w:val="21"/>
              </w:rPr>
            </w:pPr>
            <w:r>
              <w:rPr>
                <w:rFonts w:ascii="Roboto Light" w:eastAsia="Roboto Light" w:hAnsi="Roboto Light" w:cs="Roboto Light"/>
                <w:sz w:val="21"/>
                <w:szCs w:val="21"/>
              </w:rPr>
              <w:t>Ask for contacts.</w:t>
            </w:r>
          </w:p>
        </w:tc>
      </w:tr>
      <w:tr w:rsidR="007E6828">
        <w:trPr>
          <w:trHeight w:val="105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17</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 xml:space="preserve">Admission of new promoter members: </w:t>
            </w:r>
          </w:p>
          <w:p w:rsidR="007E6828" w:rsidRDefault="003845D2">
            <w:pPr>
              <w:numPr>
                <w:ilvl w:val="0"/>
                <w:numId w:val="2"/>
              </w:numPr>
              <w:spacing w:before="200" w:after="200"/>
              <w:jc w:val="both"/>
              <w:rPr>
                <w:rFonts w:ascii="Roboto Light" w:eastAsia="Roboto Light" w:hAnsi="Roboto Light" w:cs="Roboto Light"/>
              </w:rPr>
            </w:pPr>
            <w:r>
              <w:rPr>
                <w:rFonts w:ascii="Roboto Light" w:eastAsia="Roboto Light" w:hAnsi="Roboto Light" w:cs="Roboto Light"/>
              </w:rPr>
              <w:t>Contact with local governments leaders in participatory democracy.</w:t>
            </w:r>
          </w:p>
          <w:p w:rsidR="007E6828" w:rsidRDefault="003845D2">
            <w:pPr>
              <w:numPr>
                <w:ilvl w:val="0"/>
                <w:numId w:val="2"/>
              </w:numPr>
              <w:spacing w:before="200" w:after="200"/>
              <w:jc w:val="both"/>
              <w:rPr>
                <w:rFonts w:ascii="Roboto Light" w:eastAsia="Roboto Light" w:hAnsi="Roboto Light" w:cs="Roboto Light"/>
              </w:rPr>
            </w:pPr>
            <w:r>
              <w:rPr>
                <w:rFonts w:ascii="Roboto Light" w:eastAsia="Roboto Light" w:hAnsi="Roboto Light" w:cs="Roboto Light"/>
              </w:rPr>
              <w:t>To improve the new promoter members’ role definition.</w:t>
            </w:r>
          </w:p>
        </w:tc>
      </w:tr>
    </w:tbl>
    <w:p w:rsidR="007E6828" w:rsidRDefault="003845D2">
      <w:pPr>
        <w:spacing w:before="200" w:after="200"/>
        <w:jc w:val="both"/>
        <w:rPr>
          <w:rFonts w:ascii="Roboto" w:eastAsia="Roboto" w:hAnsi="Roboto" w:cs="Roboto"/>
          <w:sz w:val="24"/>
          <w:szCs w:val="24"/>
        </w:rPr>
      </w:pPr>
      <w:r>
        <w:rPr>
          <w:rFonts w:ascii="Roboto" w:eastAsia="Roboto" w:hAnsi="Roboto" w:cs="Roboto"/>
          <w:sz w:val="24"/>
          <w:szCs w:val="24"/>
        </w:rPr>
        <w:lastRenderedPageBreak/>
        <w:t xml:space="preserve"> </w:t>
      </w:r>
    </w:p>
    <w:tbl>
      <w:tblPr>
        <w:tblStyle w:val="ac"/>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85"/>
        <w:gridCol w:w="7935"/>
      </w:tblGrid>
      <w:tr w:rsidR="007E6828">
        <w:trPr>
          <w:trHeight w:val="46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w:eastAsia="Roboto" w:hAnsi="Roboto" w:cs="Roboto"/>
                <w:b/>
              </w:rPr>
            </w:pPr>
            <w:bookmarkStart w:id="0" w:name="_heading=h.gjdgxs" w:colFirst="0" w:colLast="0"/>
            <w:bookmarkEnd w:id="0"/>
            <w:r>
              <w:rPr>
                <w:rFonts w:ascii="Roboto" w:eastAsia="Roboto" w:hAnsi="Roboto" w:cs="Roboto"/>
                <w:b/>
              </w:rPr>
              <w:t>PRIORITY D. Learning: decentralized cooperation and joint actions</w:t>
            </w:r>
          </w:p>
        </w:tc>
      </w:tr>
      <w:tr w:rsidR="007E6828">
        <w:trPr>
          <w:trHeight w:val="124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18</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Study of the collaboration forms (existing forms, incentives, technical resources and new proposals):</w:t>
            </w:r>
          </w:p>
          <w:p w:rsidR="007E6828" w:rsidRDefault="003845D2">
            <w:pPr>
              <w:numPr>
                <w:ilvl w:val="0"/>
                <w:numId w:val="6"/>
              </w:numPr>
              <w:spacing w:before="200" w:after="200"/>
              <w:jc w:val="both"/>
              <w:rPr>
                <w:rFonts w:ascii="Roboto Light" w:eastAsia="Roboto Light" w:hAnsi="Roboto Light" w:cs="Roboto Light"/>
              </w:rPr>
            </w:pPr>
            <w:r>
              <w:rPr>
                <w:rFonts w:ascii="Roboto Light" w:eastAsia="Roboto Light" w:hAnsi="Roboto Light" w:cs="Roboto Light"/>
              </w:rPr>
              <w:t>Assignment of the study.</w:t>
            </w:r>
          </w:p>
          <w:p w:rsidR="007E6828" w:rsidRDefault="003845D2">
            <w:pPr>
              <w:numPr>
                <w:ilvl w:val="0"/>
                <w:numId w:val="6"/>
              </w:numPr>
              <w:spacing w:before="200" w:after="200"/>
              <w:jc w:val="both"/>
              <w:rPr>
                <w:rFonts w:ascii="Roboto Light" w:eastAsia="Roboto Light" w:hAnsi="Roboto Light" w:cs="Roboto Light"/>
              </w:rPr>
            </w:pPr>
            <w:r>
              <w:rPr>
                <w:rFonts w:ascii="Roboto Light" w:eastAsia="Roboto Light" w:hAnsi="Roboto Light" w:cs="Roboto Light"/>
              </w:rPr>
              <w:t>Production of the study.</w:t>
            </w:r>
          </w:p>
        </w:tc>
      </w:tr>
      <w:tr w:rsidR="007E6828">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19</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Identification of priority content.</w:t>
            </w:r>
          </w:p>
        </w:tc>
      </w:tr>
      <w:tr w:rsidR="007E6828">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20</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Development of the online platform PARTICIPATE OIDP.</w:t>
            </w:r>
          </w:p>
        </w:tc>
      </w:tr>
      <w:tr w:rsidR="007E6828">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21</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Establishment of a Standing Scientific Committee of about 5-6 expert persons with broad experience, with a balance of geographical origin and gender.</w:t>
            </w:r>
          </w:p>
        </w:tc>
      </w:tr>
      <w:tr w:rsidR="007E6828">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Task 22</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828" w:rsidRDefault="003845D2">
            <w:pPr>
              <w:spacing w:before="200" w:after="200"/>
              <w:jc w:val="both"/>
              <w:rPr>
                <w:rFonts w:ascii="Roboto Light" w:eastAsia="Roboto Light" w:hAnsi="Roboto Light" w:cs="Roboto Light"/>
              </w:rPr>
            </w:pPr>
            <w:r>
              <w:rPr>
                <w:rFonts w:ascii="Roboto Light" w:eastAsia="Roboto Light" w:hAnsi="Roboto Light" w:cs="Roboto Light"/>
              </w:rPr>
              <w:t>Development of learning materials: policy documents, news and articles published on our website, videos, infographics and other audiovisual materials.</w:t>
            </w:r>
          </w:p>
        </w:tc>
      </w:tr>
    </w:tbl>
    <w:p w:rsidR="007E6828" w:rsidRDefault="007E6828">
      <w:pPr>
        <w:spacing w:before="200" w:after="200"/>
        <w:rPr>
          <w:rFonts w:ascii="Roboto" w:eastAsia="Roboto" w:hAnsi="Roboto" w:cs="Roboto"/>
        </w:rPr>
      </w:pPr>
    </w:p>
    <w:p w:rsidR="007E6828" w:rsidRDefault="003845D2">
      <w:pPr>
        <w:spacing w:before="200" w:after="200"/>
        <w:jc w:val="both"/>
        <w:rPr>
          <w:rFonts w:ascii="Roboto" w:eastAsia="Roboto" w:hAnsi="Roboto" w:cs="Roboto"/>
          <w:b/>
          <w:sz w:val="28"/>
          <w:szCs w:val="28"/>
        </w:rPr>
      </w:pPr>
      <w:r>
        <w:rPr>
          <w:rFonts w:ascii="Roboto" w:eastAsia="Roboto" w:hAnsi="Roboto" w:cs="Roboto"/>
          <w:b/>
          <w:sz w:val="28"/>
          <w:szCs w:val="28"/>
        </w:rPr>
        <w:t>PART 4. Calendar</w:t>
      </w:r>
    </w:p>
    <w:p w:rsidR="007E6828" w:rsidRDefault="003845D2">
      <w:pPr>
        <w:numPr>
          <w:ilvl w:val="0"/>
          <w:numId w:val="13"/>
        </w:numPr>
        <w:spacing w:before="200"/>
        <w:jc w:val="both"/>
        <w:rPr>
          <w:rFonts w:ascii="Roboto" w:eastAsia="Roboto" w:hAnsi="Roboto" w:cs="Roboto"/>
        </w:rPr>
      </w:pPr>
      <w:r>
        <w:rPr>
          <w:rFonts w:ascii="Roboto" w:eastAsia="Roboto" w:hAnsi="Roboto" w:cs="Roboto"/>
          <w:u w:val="single"/>
        </w:rPr>
        <w:t>Define and schedule 2 or 3 IOPD own actions</w:t>
      </w:r>
      <w:r>
        <w:rPr>
          <w:rFonts w:ascii="Roboto" w:eastAsia="Roboto" w:hAnsi="Roboto" w:cs="Roboto"/>
        </w:rPr>
        <w:t>: such as webinars or face-to-face meetings.</w:t>
      </w:r>
    </w:p>
    <w:p w:rsidR="007E6828" w:rsidRDefault="003845D2">
      <w:pPr>
        <w:numPr>
          <w:ilvl w:val="0"/>
          <w:numId w:val="13"/>
        </w:numPr>
        <w:spacing w:after="200"/>
        <w:jc w:val="both"/>
        <w:rPr>
          <w:rFonts w:ascii="Roboto" w:eastAsia="Roboto" w:hAnsi="Roboto" w:cs="Roboto"/>
        </w:rPr>
      </w:pPr>
      <w:r>
        <w:rPr>
          <w:rFonts w:ascii="Roboto" w:eastAsia="Roboto" w:hAnsi="Roboto" w:cs="Roboto"/>
          <w:u w:val="single"/>
        </w:rPr>
        <w:t>Add main activities of IOPD partners</w:t>
      </w:r>
      <w:r>
        <w:rPr>
          <w:rFonts w:ascii="Roboto" w:eastAsia="Roboto" w:hAnsi="Roboto" w:cs="Roboto"/>
        </w:rPr>
        <w:t xml:space="preserve"> that you want to link to our work plan.</w:t>
      </w:r>
    </w:p>
    <w:tbl>
      <w:tblPr>
        <w:tblStyle w:val="a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215"/>
      </w:tblGrid>
      <w:tr w:rsidR="007E6828">
        <w:tc>
          <w:tcPr>
            <w:tcW w:w="1785" w:type="dxa"/>
            <w:shd w:val="clear" w:color="auto" w:fill="auto"/>
            <w:tcMar>
              <w:top w:w="100" w:type="dxa"/>
              <w:left w:w="100" w:type="dxa"/>
              <w:bottom w:w="100" w:type="dxa"/>
              <w:right w:w="100" w:type="dxa"/>
            </w:tcMar>
          </w:tcPr>
          <w:p w:rsidR="007E6828" w:rsidRDefault="003845D2">
            <w:pPr>
              <w:spacing w:before="200" w:after="200"/>
              <w:rPr>
                <w:rFonts w:ascii="Roboto" w:eastAsia="Roboto" w:hAnsi="Roboto" w:cs="Roboto"/>
                <w:b/>
              </w:rPr>
            </w:pPr>
            <w:r>
              <w:rPr>
                <w:rFonts w:ascii="Roboto" w:eastAsia="Roboto" w:hAnsi="Roboto" w:cs="Roboto"/>
                <w:b/>
              </w:rPr>
              <w:t>January</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Coordinating committee meetings (January or February)</w:t>
            </w:r>
          </w:p>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Preparation for the launching of the 18th edition of the IOPD Prize</w:t>
            </w:r>
          </w:p>
        </w:tc>
      </w:tr>
      <w:tr w:rsidR="007E6828">
        <w:trPr>
          <w:trHeight w:val="465"/>
        </w:trPr>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February</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rPr>
                <w:rFonts w:ascii="Roboto Light" w:eastAsia="Roboto Light" w:hAnsi="Roboto Light" w:cs="Roboto Light"/>
              </w:rPr>
            </w:pPr>
            <w:r>
              <w:rPr>
                <w:rFonts w:ascii="Roboto Light" w:eastAsia="Roboto Light" w:hAnsi="Roboto Light" w:cs="Roboto Light"/>
              </w:rPr>
              <w:t>UCLG Retreat and Campus</w:t>
            </w:r>
          </w:p>
          <w:p w:rsidR="007E6828" w:rsidRDefault="003845D2">
            <w:pPr>
              <w:widowControl w:val="0"/>
              <w:spacing w:before="200" w:after="200"/>
              <w:rPr>
                <w:rFonts w:ascii="Roboto Light" w:eastAsia="Roboto Light" w:hAnsi="Roboto Light" w:cs="Roboto Light"/>
              </w:rPr>
            </w:pPr>
            <w:r>
              <w:rPr>
                <w:rFonts w:ascii="Roboto Light" w:eastAsia="Roboto Light" w:hAnsi="Roboto Light" w:cs="Roboto Light"/>
              </w:rPr>
              <w:t>Call for nominations for the 18th edition of the IOPD Awards</w:t>
            </w:r>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lastRenderedPageBreak/>
              <w:t>March</w:t>
            </w:r>
          </w:p>
        </w:tc>
        <w:tc>
          <w:tcPr>
            <w:tcW w:w="7215" w:type="dxa"/>
            <w:shd w:val="clear" w:color="auto" w:fill="auto"/>
            <w:tcMar>
              <w:top w:w="100" w:type="dxa"/>
              <w:left w:w="100" w:type="dxa"/>
              <w:bottom w:w="100" w:type="dxa"/>
              <w:right w:w="100" w:type="dxa"/>
            </w:tcMar>
          </w:tcPr>
          <w:p w:rsidR="007E6828" w:rsidRDefault="007E6828">
            <w:pPr>
              <w:widowControl w:val="0"/>
              <w:spacing w:before="200" w:after="200"/>
              <w:rPr>
                <w:rFonts w:ascii="Roboto Light" w:eastAsia="Roboto Light" w:hAnsi="Roboto Light" w:cs="Roboto Light"/>
                <w:i/>
              </w:rPr>
            </w:pPr>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April</w:t>
            </w:r>
          </w:p>
        </w:tc>
        <w:tc>
          <w:tcPr>
            <w:tcW w:w="7215" w:type="dxa"/>
            <w:shd w:val="clear" w:color="auto" w:fill="auto"/>
            <w:tcMar>
              <w:top w:w="100" w:type="dxa"/>
              <w:left w:w="100" w:type="dxa"/>
              <w:bottom w:w="100" w:type="dxa"/>
              <w:right w:w="100" w:type="dxa"/>
            </w:tcMar>
          </w:tcPr>
          <w:p w:rsidR="007E6828" w:rsidRDefault="007E6828">
            <w:pPr>
              <w:widowControl w:val="0"/>
              <w:spacing w:before="200" w:after="200"/>
              <w:rPr>
                <w:rFonts w:ascii="Roboto Light" w:eastAsia="Roboto Light" w:hAnsi="Roboto Light" w:cs="Roboto Light"/>
              </w:rPr>
            </w:pPr>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May</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rPr>
                <w:rFonts w:ascii="Roboto Light" w:eastAsia="Roboto Light" w:hAnsi="Roboto Light" w:cs="Roboto Light"/>
              </w:rPr>
            </w:pPr>
            <w:r>
              <w:rPr>
                <w:rFonts w:ascii="Roboto Light" w:eastAsia="Roboto Light" w:hAnsi="Roboto Light" w:cs="Roboto Light"/>
                <w:u w:val="single"/>
              </w:rPr>
              <w:t>15 May</w:t>
            </w:r>
            <w:r>
              <w:rPr>
                <w:rFonts w:ascii="Roboto Light" w:eastAsia="Roboto Light" w:hAnsi="Roboto Light" w:cs="Roboto Light"/>
              </w:rPr>
              <w:t>: Deadline for nominations for the OIDP Award</w:t>
            </w:r>
          </w:p>
          <w:p w:rsidR="007E6828" w:rsidRDefault="003845D2">
            <w:pPr>
              <w:widowControl w:val="0"/>
              <w:spacing w:before="200" w:after="200"/>
              <w:rPr>
                <w:rFonts w:ascii="Roboto Light" w:eastAsia="Roboto Light" w:hAnsi="Roboto Light" w:cs="Roboto Light"/>
              </w:rPr>
            </w:pPr>
            <w:r>
              <w:rPr>
                <w:rFonts w:ascii="Roboto Light" w:eastAsia="Roboto Light" w:hAnsi="Roboto Light" w:cs="Roboto Light"/>
                <w:u w:val="single"/>
              </w:rPr>
              <w:t>15-18 May</w:t>
            </w:r>
            <w:r>
              <w:rPr>
                <w:rFonts w:ascii="Roboto Light" w:eastAsia="Roboto Light" w:hAnsi="Roboto Light" w:cs="Roboto Light"/>
              </w:rPr>
              <w:t>: Global Forum on Modern Direct Democracy, Bucharest</w:t>
            </w:r>
          </w:p>
          <w:p w:rsidR="007E6828" w:rsidRDefault="003845D2">
            <w:pPr>
              <w:widowControl w:val="0"/>
              <w:spacing w:before="200" w:after="200"/>
              <w:rPr>
                <w:rFonts w:ascii="Roboto Light" w:eastAsia="Roboto Light" w:hAnsi="Roboto Light" w:cs="Roboto Light"/>
              </w:rPr>
            </w:pPr>
            <w:r>
              <w:rPr>
                <w:rFonts w:ascii="Roboto Light" w:eastAsia="Roboto Light" w:hAnsi="Roboto Light" w:cs="Roboto Light"/>
                <w:u w:val="single"/>
              </w:rPr>
              <w:t>31 May</w:t>
            </w:r>
            <w:r>
              <w:rPr>
                <w:rFonts w:ascii="Roboto Light" w:eastAsia="Roboto Light" w:hAnsi="Roboto Light" w:cs="Roboto Light"/>
              </w:rPr>
              <w:t>: Selection of IOPD Award finalists</w:t>
            </w:r>
          </w:p>
          <w:p w:rsidR="007E6828" w:rsidRDefault="007E6828">
            <w:pPr>
              <w:widowControl w:val="0"/>
              <w:spacing w:before="200" w:after="200"/>
              <w:rPr>
                <w:rFonts w:ascii="Roboto Light" w:eastAsia="Roboto Light" w:hAnsi="Roboto Light" w:cs="Roboto Light"/>
              </w:rPr>
            </w:pPr>
          </w:p>
          <w:p w:rsidR="007E6828" w:rsidRDefault="003845D2">
            <w:pPr>
              <w:widowControl w:val="0"/>
              <w:spacing w:before="200" w:after="200"/>
              <w:rPr>
                <w:rFonts w:ascii="Roboto Light" w:eastAsia="Roboto Light" w:hAnsi="Roboto Light" w:cs="Roboto Light"/>
                <w:u w:val="single"/>
              </w:rPr>
            </w:pPr>
            <w:r>
              <w:rPr>
                <w:rFonts w:ascii="Roboto Light" w:eastAsia="Roboto Light" w:hAnsi="Roboto Light" w:cs="Roboto Light"/>
              </w:rPr>
              <w:t>ALDA General Assembly in Barcelona</w:t>
            </w:r>
            <w:r>
              <w:rPr>
                <w:rFonts w:ascii="Roboto Light" w:eastAsia="Roboto Light" w:hAnsi="Roboto Light" w:cs="Roboto Light"/>
                <w:i/>
              </w:rPr>
              <w:t xml:space="preserve"> (May-June)</w:t>
            </w:r>
          </w:p>
        </w:tc>
      </w:tr>
      <w:tr w:rsidR="007E6828" w:rsidRPr="00F67626">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June</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Open public vote IOPD Award</w:t>
            </w:r>
          </w:p>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UCLG Bureau</w:t>
            </w:r>
          </w:p>
          <w:p w:rsidR="007E6828" w:rsidRPr="00B22426" w:rsidRDefault="003845D2">
            <w:pPr>
              <w:widowControl w:val="0"/>
              <w:spacing w:before="200" w:after="200" w:line="240" w:lineRule="auto"/>
              <w:rPr>
                <w:rFonts w:ascii="Roboto Light" w:eastAsia="Roboto Light" w:hAnsi="Roboto Light" w:cs="Roboto Light"/>
                <w:lang w:val="es-ES"/>
              </w:rPr>
            </w:pPr>
            <w:r w:rsidRPr="00B22426">
              <w:rPr>
                <w:rFonts w:ascii="Roboto Light" w:eastAsia="Roboto Light" w:hAnsi="Roboto Light" w:cs="Roboto Light"/>
                <w:lang w:val="es-ES"/>
              </w:rPr>
              <w:t xml:space="preserve">8e </w:t>
            </w:r>
            <w:proofErr w:type="spellStart"/>
            <w:r w:rsidRPr="00B22426">
              <w:rPr>
                <w:rFonts w:ascii="Roboto Light" w:eastAsia="Roboto Light" w:hAnsi="Roboto Light" w:cs="Roboto Light"/>
                <w:lang w:val="es-ES"/>
              </w:rPr>
              <w:t>Rencontres</w:t>
            </w:r>
            <w:proofErr w:type="spellEnd"/>
            <w:r w:rsidRPr="00B22426">
              <w:rPr>
                <w:rFonts w:ascii="Roboto Light" w:eastAsia="Roboto Light" w:hAnsi="Roboto Light" w:cs="Roboto Light"/>
                <w:lang w:val="es-ES"/>
              </w:rPr>
              <w:t xml:space="preserve"> </w:t>
            </w:r>
            <w:proofErr w:type="spellStart"/>
            <w:r w:rsidRPr="00B22426">
              <w:rPr>
                <w:rFonts w:ascii="Roboto Light" w:eastAsia="Roboto Light" w:hAnsi="Roboto Light" w:cs="Roboto Light"/>
                <w:lang w:val="es-ES"/>
              </w:rPr>
              <w:t>Européennes</w:t>
            </w:r>
            <w:proofErr w:type="spellEnd"/>
            <w:r w:rsidRPr="00B22426">
              <w:rPr>
                <w:rFonts w:ascii="Roboto Light" w:eastAsia="Roboto Light" w:hAnsi="Roboto Light" w:cs="Roboto Light"/>
                <w:lang w:val="es-ES"/>
              </w:rPr>
              <w:t xml:space="preserve"> de la </w:t>
            </w:r>
            <w:proofErr w:type="spellStart"/>
            <w:r w:rsidRPr="00B22426">
              <w:rPr>
                <w:rFonts w:ascii="Roboto Light" w:eastAsia="Roboto Light" w:hAnsi="Roboto Light" w:cs="Roboto Light"/>
                <w:lang w:val="es-ES"/>
              </w:rPr>
              <w:t>Participation</w:t>
            </w:r>
            <w:proofErr w:type="spellEnd"/>
            <w:r w:rsidRPr="00B22426">
              <w:rPr>
                <w:rFonts w:ascii="Roboto Light" w:eastAsia="Roboto Light" w:hAnsi="Roboto Light" w:cs="Roboto Light"/>
                <w:lang w:val="es-ES"/>
              </w:rPr>
              <w:t xml:space="preserve"> - France</w:t>
            </w:r>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July</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Second phase of the IOPD Award Jury</w:t>
            </w:r>
          </w:p>
        </w:tc>
      </w:tr>
      <w:tr w:rsidR="007E6828">
        <w:trPr>
          <w:trHeight w:val="504"/>
        </w:trPr>
        <w:tc>
          <w:tcPr>
            <w:tcW w:w="1785" w:type="dxa"/>
            <w:vMerge w:val="restart"/>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August</w:t>
            </w:r>
          </w:p>
        </w:tc>
        <w:tc>
          <w:tcPr>
            <w:tcW w:w="7215" w:type="dxa"/>
            <w:vMerge w:val="restart"/>
            <w:shd w:val="clear" w:color="auto" w:fill="auto"/>
            <w:tcMar>
              <w:top w:w="100" w:type="dxa"/>
              <w:left w:w="100" w:type="dxa"/>
              <w:bottom w:w="100" w:type="dxa"/>
              <w:right w:w="100" w:type="dxa"/>
            </w:tcMar>
          </w:tcPr>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Second phase of the IOPD Jury – Final Deliberation</w:t>
            </w:r>
          </w:p>
        </w:tc>
      </w:tr>
      <w:tr w:rsidR="007E6828">
        <w:trPr>
          <w:trHeight w:val="304"/>
        </w:trPr>
        <w:tc>
          <w:tcPr>
            <w:tcW w:w="1785" w:type="dxa"/>
            <w:vMerge/>
            <w:shd w:val="clear" w:color="auto" w:fill="auto"/>
            <w:tcMar>
              <w:top w:w="100" w:type="dxa"/>
              <w:left w:w="100" w:type="dxa"/>
              <w:bottom w:w="100" w:type="dxa"/>
              <w:right w:w="100" w:type="dxa"/>
            </w:tcMar>
          </w:tcPr>
          <w:p w:rsidR="007E6828" w:rsidRDefault="007E6828">
            <w:pPr>
              <w:widowControl w:val="0"/>
              <w:pBdr>
                <w:top w:val="nil"/>
                <w:left w:val="nil"/>
                <w:bottom w:val="nil"/>
                <w:right w:val="nil"/>
                <w:between w:val="nil"/>
              </w:pBdr>
              <w:rPr>
                <w:rFonts w:ascii="Roboto Light" w:eastAsia="Roboto Light" w:hAnsi="Roboto Light" w:cs="Roboto Light"/>
              </w:rPr>
            </w:pPr>
          </w:p>
        </w:tc>
        <w:tc>
          <w:tcPr>
            <w:tcW w:w="7215" w:type="dxa"/>
            <w:vMerge/>
            <w:shd w:val="clear" w:color="auto" w:fill="auto"/>
            <w:tcMar>
              <w:top w:w="100" w:type="dxa"/>
              <w:left w:w="100" w:type="dxa"/>
              <w:bottom w:w="100" w:type="dxa"/>
              <w:right w:w="100" w:type="dxa"/>
            </w:tcMar>
          </w:tcPr>
          <w:p w:rsidR="007E6828" w:rsidRDefault="007E6828">
            <w:pPr>
              <w:widowControl w:val="0"/>
              <w:pBdr>
                <w:top w:val="nil"/>
                <w:left w:val="nil"/>
                <w:bottom w:val="nil"/>
                <w:right w:val="nil"/>
                <w:between w:val="nil"/>
              </w:pBdr>
              <w:rPr>
                <w:rFonts w:ascii="Roboto Light" w:eastAsia="Roboto Light" w:hAnsi="Roboto Light" w:cs="Roboto Light"/>
              </w:rPr>
            </w:pPr>
          </w:p>
        </w:tc>
      </w:tr>
      <w:tr w:rsidR="007E6828">
        <w:trPr>
          <w:trHeight w:val="255"/>
        </w:trPr>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September</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u w:val="single"/>
              </w:rPr>
              <w:t>15 September</w:t>
            </w:r>
            <w:r>
              <w:rPr>
                <w:rFonts w:ascii="Roboto Light" w:eastAsia="Roboto Light" w:hAnsi="Roboto Light" w:cs="Roboto Light"/>
              </w:rPr>
              <w:t xml:space="preserve">: Democracy Day - virtual meeting </w:t>
            </w:r>
            <w:proofErr w:type="gramStart"/>
            <w:r>
              <w:rPr>
                <w:rFonts w:ascii="Roboto Light" w:eastAsia="Roboto Light" w:hAnsi="Roboto Light" w:cs="Roboto Light"/>
              </w:rPr>
              <w:t>OIDP ?</w:t>
            </w:r>
            <w:proofErr w:type="gramEnd"/>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October</w:t>
            </w:r>
          </w:p>
        </w:tc>
        <w:tc>
          <w:tcPr>
            <w:tcW w:w="7215" w:type="dxa"/>
            <w:shd w:val="clear" w:color="auto" w:fill="auto"/>
            <w:tcMar>
              <w:top w:w="100" w:type="dxa"/>
              <w:left w:w="100" w:type="dxa"/>
              <w:bottom w:w="100" w:type="dxa"/>
              <w:right w:w="100" w:type="dxa"/>
            </w:tcMar>
          </w:tcPr>
          <w:p w:rsidR="007E6828" w:rsidRDefault="003845D2">
            <w:pPr>
              <w:widowControl w:val="0"/>
              <w:spacing w:before="200" w:after="200" w:line="240" w:lineRule="auto"/>
              <w:rPr>
                <w:rFonts w:ascii="Roboto Light" w:eastAsia="Roboto Light" w:hAnsi="Roboto Light" w:cs="Roboto Light"/>
              </w:rPr>
            </w:pPr>
            <w:r>
              <w:rPr>
                <w:rFonts w:ascii="Roboto Light" w:eastAsia="Roboto Light" w:hAnsi="Roboto Light" w:cs="Roboto Light"/>
              </w:rPr>
              <w:t xml:space="preserve">IOPD Conference and Assembly in </w:t>
            </w:r>
            <w:proofErr w:type="spellStart"/>
            <w:r>
              <w:rPr>
                <w:rFonts w:ascii="Roboto Light" w:eastAsia="Roboto Light" w:hAnsi="Roboto Light" w:cs="Roboto Light"/>
              </w:rPr>
              <w:t>Valongo</w:t>
            </w:r>
            <w:proofErr w:type="spellEnd"/>
          </w:p>
          <w:p w:rsidR="007E6828" w:rsidRDefault="003845D2">
            <w:pPr>
              <w:widowControl w:val="0"/>
              <w:spacing w:before="200" w:after="200" w:line="240" w:lineRule="auto"/>
              <w:rPr>
                <w:rFonts w:ascii="Roboto Light" w:eastAsia="Roboto Light" w:hAnsi="Roboto Light" w:cs="Roboto Light"/>
                <w:u w:val="single"/>
              </w:rPr>
            </w:pPr>
            <w:r>
              <w:rPr>
                <w:rFonts w:ascii="Roboto Light" w:eastAsia="Roboto Light" w:hAnsi="Roboto Light" w:cs="Roboto Light"/>
                <w:u w:val="single"/>
              </w:rPr>
              <w:t>17, 18 and 19 October</w:t>
            </w:r>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November</w:t>
            </w:r>
          </w:p>
        </w:tc>
        <w:tc>
          <w:tcPr>
            <w:tcW w:w="7215" w:type="dxa"/>
            <w:shd w:val="clear" w:color="auto" w:fill="auto"/>
            <w:tcMar>
              <w:top w:w="100" w:type="dxa"/>
              <w:left w:w="100" w:type="dxa"/>
              <w:bottom w:w="100" w:type="dxa"/>
              <w:right w:w="100" w:type="dxa"/>
            </w:tcMar>
          </w:tcPr>
          <w:p w:rsidR="007E6828" w:rsidRDefault="007E6828">
            <w:pPr>
              <w:widowControl w:val="0"/>
              <w:spacing w:before="200" w:after="200" w:line="240" w:lineRule="auto"/>
              <w:rPr>
                <w:rFonts w:ascii="Roboto Light" w:eastAsia="Roboto Light" w:hAnsi="Roboto Light" w:cs="Roboto Light"/>
              </w:rPr>
            </w:pPr>
          </w:p>
        </w:tc>
      </w:tr>
      <w:tr w:rsidR="007E6828">
        <w:tc>
          <w:tcPr>
            <w:tcW w:w="1785" w:type="dxa"/>
            <w:shd w:val="clear" w:color="auto" w:fill="auto"/>
            <w:tcMar>
              <w:top w:w="100" w:type="dxa"/>
              <w:left w:w="100" w:type="dxa"/>
              <w:bottom w:w="100" w:type="dxa"/>
              <w:right w:w="100" w:type="dxa"/>
            </w:tcMar>
          </w:tcPr>
          <w:p w:rsidR="007E6828" w:rsidRDefault="003845D2">
            <w:pPr>
              <w:widowControl w:val="0"/>
              <w:spacing w:before="200" w:after="200"/>
              <w:rPr>
                <w:rFonts w:ascii="Roboto" w:eastAsia="Roboto" w:hAnsi="Roboto" w:cs="Roboto"/>
                <w:b/>
              </w:rPr>
            </w:pPr>
            <w:r>
              <w:rPr>
                <w:rFonts w:ascii="Roboto" w:eastAsia="Roboto" w:hAnsi="Roboto" w:cs="Roboto"/>
                <w:b/>
              </w:rPr>
              <w:t>December</w:t>
            </w:r>
          </w:p>
        </w:tc>
        <w:tc>
          <w:tcPr>
            <w:tcW w:w="7215" w:type="dxa"/>
            <w:shd w:val="clear" w:color="auto" w:fill="auto"/>
            <w:tcMar>
              <w:top w:w="100" w:type="dxa"/>
              <w:left w:w="100" w:type="dxa"/>
              <w:bottom w:w="100" w:type="dxa"/>
              <w:right w:w="100" w:type="dxa"/>
            </w:tcMar>
          </w:tcPr>
          <w:p w:rsidR="007E6828" w:rsidRDefault="007E6828">
            <w:pPr>
              <w:widowControl w:val="0"/>
              <w:spacing w:before="200" w:after="200" w:line="240" w:lineRule="auto"/>
              <w:rPr>
                <w:rFonts w:ascii="Roboto" w:eastAsia="Roboto" w:hAnsi="Roboto" w:cs="Roboto"/>
              </w:rPr>
            </w:pPr>
          </w:p>
        </w:tc>
      </w:tr>
    </w:tbl>
    <w:p w:rsidR="007E6828" w:rsidRPr="00B22426" w:rsidRDefault="003845D2">
      <w:pPr>
        <w:spacing w:before="200" w:after="200"/>
        <w:rPr>
          <w:rFonts w:ascii="Roboto" w:eastAsia="Roboto" w:hAnsi="Roboto" w:cs="Roboto"/>
          <w:b/>
        </w:rPr>
      </w:pPr>
      <w:bookmarkStart w:id="1" w:name="_GoBack"/>
      <w:bookmarkEnd w:id="1"/>
      <w:r w:rsidRPr="00B22426">
        <w:rPr>
          <w:rFonts w:ascii="Roboto" w:eastAsia="Roboto" w:hAnsi="Roboto" w:cs="Roboto"/>
          <w:b/>
        </w:rPr>
        <w:lastRenderedPageBreak/>
        <w:t>With the support of:</w:t>
      </w:r>
    </w:p>
    <w:p w:rsidR="007E6828" w:rsidRDefault="00557EFF">
      <w:pPr>
        <w:spacing w:before="200" w:after="200"/>
      </w:pPr>
      <w:sdt>
        <w:sdtPr>
          <w:tag w:val="goog_rdk_0"/>
          <w:id w:val="-739091503"/>
          <w:showingPlcHdr/>
        </w:sdtPr>
        <w:sdtEndPr/>
        <w:sdtContent>
          <w:r w:rsidR="00B22426">
            <w:t xml:space="preserve">     </w:t>
          </w:r>
        </w:sdtContent>
      </w:sdt>
      <w:r w:rsidR="00B22426">
        <w:rPr>
          <w:noProof/>
        </w:rPr>
        <w:drawing>
          <wp:inline distT="0" distB="0" distL="0" distR="0" wp14:anchorId="339495B0" wp14:editId="663F4AF7">
            <wp:extent cx="5730875" cy="2006600"/>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srcRect/>
                    <a:stretch>
                      <a:fillRect/>
                    </a:stretch>
                  </pic:blipFill>
                  <pic:spPr>
                    <a:xfrm>
                      <a:off x="0" y="0"/>
                      <a:ext cx="5730875" cy="2006600"/>
                    </a:xfrm>
                    <a:prstGeom prst="rect">
                      <a:avLst/>
                    </a:prstGeom>
                    <a:ln/>
                  </pic:spPr>
                </pic:pic>
              </a:graphicData>
            </a:graphic>
          </wp:inline>
        </w:drawing>
      </w:r>
    </w:p>
    <w:sectPr w:rsidR="007E6828">
      <w:headerReference w:type="default" r:id="rId10"/>
      <w:footerReference w:type="default" r:id="rId11"/>
      <w:pgSz w:w="11909" w:h="16834"/>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FF" w:rsidRDefault="00557EFF">
      <w:pPr>
        <w:spacing w:line="240" w:lineRule="auto"/>
      </w:pPr>
      <w:r>
        <w:separator/>
      </w:r>
    </w:p>
  </w:endnote>
  <w:endnote w:type="continuationSeparator" w:id="0">
    <w:p w:rsidR="00557EFF" w:rsidRDefault="00557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Roboto Light">
    <w:altName w:val="Arial"/>
    <w:charset w:val="00"/>
    <w:family w:val="auto"/>
    <w:pitch w:val="default"/>
  </w:font>
  <w:font w:name="Lexend Dec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828" w:rsidRDefault="00557EFF">
    <w:pPr>
      <w:rPr>
        <w:color w:val="FF5100"/>
      </w:rPr>
    </w:pPr>
    <w:hyperlink r:id="rId1">
      <w:r w:rsidR="003845D2">
        <w:rPr>
          <w:rFonts w:ascii="Lexend Deca" w:eastAsia="Lexend Deca" w:hAnsi="Lexend Deca" w:cs="Lexend Deca"/>
          <w:color w:val="FF5100"/>
          <w:sz w:val="20"/>
          <w:szCs w:val="20"/>
          <w:u w:val="single"/>
        </w:rPr>
        <w:t>www.oidp.net/en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FF" w:rsidRDefault="00557EFF">
      <w:pPr>
        <w:spacing w:line="240" w:lineRule="auto"/>
      </w:pPr>
      <w:r>
        <w:separator/>
      </w:r>
    </w:p>
  </w:footnote>
  <w:footnote w:type="continuationSeparator" w:id="0">
    <w:p w:rsidR="00557EFF" w:rsidRDefault="00557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828" w:rsidRDefault="00557EFF">
    <w:pPr>
      <w:jc w:val="center"/>
    </w:pPr>
    <w:r>
      <w:pict w14:anchorId="128E8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4.5pt;height:163.7pt;rotation:315;z-index:-251658240;mso-position-horizontal:center;mso-position-horizontal-relative:margin;mso-position-vertical:center;mso-position-vertical-relative:margin" fillcolor="#e8eaed" stroked="f">
          <v:textpath style="font-family:&quot;&amp;quot&quot;;font-size:1pt" string="DRAFT"/>
          <w10:wrap anchorx="margin" anchory="margin"/>
        </v:shape>
      </w:pict>
    </w:r>
    <w:r w:rsidR="003845D2">
      <w:rPr>
        <w:noProof/>
      </w:rPr>
      <w:drawing>
        <wp:anchor distT="114300" distB="114300" distL="114300" distR="114300" simplePos="0" relativeHeight="251657216" behindDoc="0" locked="0" layoutInCell="1" hidden="0" allowOverlap="1">
          <wp:simplePos x="0" y="0"/>
          <wp:positionH relativeFrom="column">
            <wp:posOffset>114300</wp:posOffset>
          </wp:positionH>
          <wp:positionV relativeFrom="paragraph">
            <wp:posOffset>114300</wp:posOffset>
          </wp:positionV>
          <wp:extent cx="1385888" cy="406056"/>
          <wp:effectExtent l="0" t="0" r="0" b="0"/>
          <wp:wrapTopAndBottom distT="114300" distB="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5888" cy="406056"/>
                  </a:xfrm>
                  <a:prstGeom prst="rect">
                    <a:avLst/>
                  </a:prstGeom>
                  <a:ln/>
                </pic:spPr>
              </pic:pic>
            </a:graphicData>
          </a:graphic>
        </wp:anchor>
      </w:drawing>
    </w:r>
  </w:p>
  <w:p w:rsidR="007E6828" w:rsidRDefault="007E68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967A4"/>
    <w:multiLevelType w:val="multilevel"/>
    <w:tmpl w:val="AE30EB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B1D2645"/>
    <w:multiLevelType w:val="multilevel"/>
    <w:tmpl w:val="CA0EF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07E75"/>
    <w:multiLevelType w:val="multilevel"/>
    <w:tmpl w:val="66A4F7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BA46B90"/>
    <w:multiLevelType w:val="multilevel"/>
    <w:tmpl w:val="9C6A0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E1D78"/>
    <w:multiLevelType w:val="multilevel"/>
    <w:tmpl w:val="7FB4C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65646D"/>
    <w:multiLevelType w:val="multilevel"/>
    <w:tmpl w:val="DB18A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FC1B42"/>
    <w:multiLevelType w:val="multilevel"/>
    <w:tmpl w:val="C7523A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58A7D34"/>
    <w:multiLevelType w:val="multilevel"/>
    <w:tmpl w:val="F72047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7E2700E"/>
    <w:multiLevelType w:val="multilevel"/>
    <w:tmpl w:val="35D22D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E9A25B2"/>
    <w:multiLevelType w:val="multilevel"/>
    <w:tmpl w:val="D248A0B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841036"/>
    <w:multiLevelType w:val="multilevel"/>
    <w:tmpl w:val="4662A0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C3A4768"/>
    <w:multiLevelType w:val="multilevel"/>
    <w:tmpl w:val="33A6ED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C7C20C5"/>
    <w:multiLevelType w:val="multilevel"/>
    <w:tmpl w:val="C382EC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
  </w:num>
  <w:num w:numId="2">
    <w:abstractNumId w:val="11"/>
  </w:num>
  <w:num w:numId="3">
    <w:abstractNumId w:val="7"/>
  </w:num>
  <w:num w:numId="4">
    <w:abstractNumId w:val="2"/>
  </w:num>
  <w:num w:numId="5">
    <w:abstractNumId w:val="9"/>
  </w:num>
  <w:num w:numId="6">
    <w:abstractNumId w:val="12"/>
  </w:num>
  <w:num w:numId="7">
    <w:abstractNumId w:val="5"/>
  </w:num>
  <w:num w:numId="8">
    <w:abstractNumId w:val="8"/>
  </w:num>
  <w:num w:numId="9">
    <w:abstractNumId w:val="4"/>
  </w:num>
  <w:num w:numId="10">
    <w:abstractNumId w:val="0"/>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28"/>
    <w:rsid w:val="003845D2"/>
    <w:rsid w:val="00557EFF"/>
    <w:rsid w:val="007E6828"/>
    <w:rsid w:val="00B22426"/>
    <w:rsid w:val="00F6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465C7A"/>
  <w15:docId w15:val="{647EBBB6-EA6D-4D6F-ABBE-38CD1AF3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24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idp.net/docs/repo/doc45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oidp.ne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2e0pwAthiO1h/p16Q5zwnLzYUA==">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1409</Words>
  <Characters>7754</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Viviana Herrera</cp:lastModifiedBy>
  <cp:revision>3</cp:revision>
  <dcterms:created xsi:type="dcterms:W3CDTF">2022-01-28T12:19:00Z</dcterms:created>
  <dcterms:modified xsi:type="dcterms:W3CDTF">2023-10-19T11:49:00Z</dcterms:modified>
</cp:coreProperties>
</file>